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Deze tekst is uitgesproken door ouderling van dienst Jacco Saaman, in de ochtenddienst van zondag 15 november 2020</w:t>
      </w:r>
    </w:p>
    <w:p w:rsidR="00000000" w:rsidDel="00000000" w:rsidP="00000000" w:rsidRDefault="00000000" w:rsidRPr="00000000" w14:paraId="00000002">
      <w:pPr>
        <w:rPr/>
      </w:pP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Goedemorgen gemeente, hier en thuis.</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Het is met groot genoegen dat ik U het besluit van de Kerkenraad van donderdagavond, 12 november 2020 mag afkondigen tot het uitbrengen van een beroep ter voorziening in de vacature ontstaan door het emeritaat van ds. Ruitenburg op 1 juli j.l.</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Gehoord de aanbeveling en toelichting bij monde van de voorzitter van de Beroepingscommissie in de Kerkenraadsvergadering van 5 november j.l. en hetgeen ook overigens in de kennismakingsbijeenkomst met de kandidaat afgelopen donderdagavond in deze kerk naar voren is gekomen, heeft de Kerkenraad unaniem besloten een beroep uit te brengen op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ds. M.J.G. Baan, predikant van de Prot. Gemeente te Kerkdriel.</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U weet het, het is niet de gewoonte de leeftijd van dames te noemen, maar Maria Johanna Greta Baan is geboren op 25 december 1965 (Kerstkind dus !) te Heerlen en is sinds 2009 verbonden aan de Prot. Gemeente van Kerkdriel.</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Eerder stond zij in Midwolda en Bredevoort en was zij ook nog 5 jaar docent theologie in Nicaragua. </w:t>
      </w:r>
    </w:p>
    <w:p w:rsidR="00000000" w:rsidDel="00000000" w:rsidP="00000000" w:rsidRDefault="00000000" w:rsidRPr="00000000" w14:paraId="0000000F">
      <w:pPr>
        <w:rPr/>
      </w:pPr>
      <w:r w:rsidDel="00000000" w:rsidR="00000000" w:rsidRPr="00000000">
        <w:rPr>
          <w:rtl w:val="0"/>
        </w:rPr>
        <w:t xml:space="preserve">Natuurlijk krijgt U nog meer over haar te horen, althans daar hopen we op, maar op dit moment is het van belang U te informeren over de verdere gang van zaken.</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Kerkordelijk is bepaald dat de gemeenteleden vanaf vandaag 5 dagen de tijd hebben om schriftelijk bezwaar te maken tegen de gevolgde beroepingsprocedure, die zoals aan U bekend gemaakt is, vanwege de coronacrisis in een aangepaste setting moest gebeuren dan normaliter het geval zou zijn geweest.</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Er van uitgaande dat bezwaren tegen de procedure, dus niet tegen de persoon, achterwege blijven, kunnen eind van deze week de beroepingsdocumenten naar dominee Baan worden gestuurd of worden overhandigd.</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Zij heeft dan 3 weken de tijd om ons te laten weten of zij het beroep wel of niet aanvaardt. </w:t>
      </w:r>
    </w:p>
    <w:p w:rsidR="00000000" w:rsidDel="00000000" w:rsidP="00000000" w:rsidRDefault="00000000" w:rsidRPr="00000000" w14:paraId="00000016">
      <w:pPr>
        <w:rPr/>
      </w:pPr>
      <w:r w:rsidDel="00000000" w:rsidR="00000000" w:rsidRPr="00000000">
        <w:rPr>
          <w:rtl w:val="0"/>
        </w:rPr>
        <w:t xml:space="preserve">Wij hebben goede moed op het eerste.</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Tot zover de komende stappen in de kerkrechtelijke procedure. Vanzelfsprekend brengen wij U op de hoogte zodra er  “witte rook”  is.  Anders natuurlijk ook, maar daar willen we zoals gezegd niet van uitgaan. </w:t>
      </w:r>
    </w:p>
    <w:p w:rsidR="00000000" w:rsidDel="00000000" w:rsidP="00000000" w:rsidRDefault="00000000" w:rsidRPr="00000000" w14:paraId="00000019">
      <w:pPr>
        <w:rPr/>
      </w:pPr>
      <w:r w:rsidDel="00000000" w:rsidR="00000000" w:rsidRPr="00000000">
        <w:rPr>
          <w:rtl w:val="0"/>
        </w:rPr>
        <w:t xml:space="preserve">Tenslotte wil de Kerkenraad zijn erkentelijkheid uitspreken naar de Beroepingscommissie o.l.v. René Molenaar voor de geleverde inspanningen om tot een keuze en aanbeveling voor de Kerkenraad te komen.</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Hartelijk dank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